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6" w:rsidRDefault="002B666A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pt;margin-top:-8.55pt;width:43.5pt;height:68.15pt;z-index:251659264;mso-position-horizontal-relative:text;mso-position-vertical-relative:text">
            <v:imagedata r:id="rId9" o:title="VERTICAL RVB"/>
          </v:shape>
        </w:pict>
      </w:r>
      <w:bookmarkEnd w:id="0"/>
      <w:r w:rsidR="00714F1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32CDE8" wp14:editId="091201C5">
            <wp:extent cx="1670584" cy="909638"/>
            <wp:effectExtent l="0" t="0" r="0" b="0"/>
            <wp:docPr id="9" name="image1.png" descr="F:\1-CABINET\01_BUREAU DU CABINET\01_BUREAU CABINET\SECURITE\CORONAVIRUS\png\HC_Nouvelle_Caledonie_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:\1-CABINET\01_BUREAU DU CABINET\01_BUREAU CABINET\SECURITE\CORONAVIRUS\png\HC_Nouvelle_Caledonie_RVB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584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14F17">
        <w:rPr>
          <w:rFonts w:ascii="Times New Roman" w:eastAsia="Times New Roman" w:hAnsi="Times New Roman" w:cs="Times New Roman"/>
        </w:rPr>
        <w:tab/>
      </w:r>
      <w:r w:rsidR="00714F17">
        <w:rPr>
          <w:rFonts w:ascii="Times New Roman" w:eastAsia="Times New Roman" w:hAnsi="Times New Roman" w:cs="Times New Roman"/>
        </w:rPr>
        <w:tab/>
      </w:r>
      <w:r w:rsidR="00714F17">
        <w:rPr>
          <w:rFonts w:ascii="Times New Roman" w:eastAsia="Times New Roman" w:hAnsi="Times New Roman" w:cs="Times New Roman"/>
        </w:rPr>
        <w:tab/>
      </w:r>
      <w:r w:rsidR="00714F17">
        <w:rPr>
          <w:rFonts w:ascii="Times New Roman" w:eastAsia="Times New Roman" w:hAnsi="Times New Roman" w:cs="Times New Roman"/>
        </w:rPr>
        <w:tab/>
      </w:r>
      <w:r w:rsidR="00714F17">
        <w:rPr>
          <w:rFonts w:ascii="Times New Roman" w:eastAsia="Times New Roman" w:hAnsi="Times New Roman" w:cs="Times New Roman"/>
        </w:rPr>
        <w:tab/>
      </w:r>
      <w:r w:rsidR="00714F17">
        <w:rPr>
          <w:rFonts w:ascii="Times New Roman" w:eastAsia="Times New Roman" w:hAnsi="Times New Roman" w:cs="Times New Roman"/>
        </w:rPr>
        <w:tab/>
      </w:r>
    </w:p>
    <w:p w:rsidR="00EB6966" w:rsidRDefault="00EB6966">
      <w:pPr>
        <w:jc w:val="both"/>
        <w:rPr>
          <w:rFonts w:ascii="Times New Roman" w:eastAsia="Times New Roman" w:hAnsi="Times New Roman" w:cs="Times New Roman"/>
        </w:rPr>
      </w:pPr>
    </w:p>
    <w:p w:rsidR="00EB6966" w:rsidRDefault="00714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ATTESTATION DE DÉPLACEMENT DÉROGATOIRE</w:t>
      </w:r>
    </w:p>
    <w:p w:rsidR="00EB6966" w:rsidRDefault="00EB6966">
      <w:pPr>
        <w:jc w:val="center"/>
        <w:rPr>
          <w:b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En application de l’article 1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er</w:t>
      </w:r>
      <w:r>
        <w:rPr>
          <w:rFonts w:ascii="Arial Narrow" w:eastAsia="Arial Narrow" w:hAnsi="Arial Narrow" w:cs="Arial Narrow"/>
          <w:sz w:val="22"/>
          <w:szCs w:val="22"/>
        </w:rPr>
        <w:t xml:space="preserve"> de l’arrêté n° 2021-10512 du 06 septembre 2021 portant diverses mesures relatives à la lutte contre la propagation du virus covid-19 à l’intérieur de la Nouvelle-Calédonie</w:t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Je, soussigné(e)…………………………………………………………………………………………………...</w:t>
      </w: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Mme/M. :………………………………… ……………………………………………………………………….</w:t>
      </w: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Né(e) le :………………………………………………………………………………………...............................</w:t>
      </w: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Demeurant :………………………………………………………………………………………………………………………………………………………… ……… ……………………………………………………</w:t>
      </w:r>
    </w:p>
    <w:p w:rsidR="00EB6966" w:rsidRDefault="002C5444">
      <w:pPr>
        <w:jc w:val="both"/>
        <w:rPr>
          <w:rFonts w:ascii="Arial Narrow" w:eastAsia="Arial Narrow" w:hAnsi="Arial Narrow" w:cs="Arial Narrow"/>
          <w:sz w:val="22"/>
          <w:szCs w:val="22"/>
        </w:rPr>
      </w:pPr>
      <w:sdt>
        <w:sdtPr>
          <w:tag w:val="goog_rdk_0"/>
          <w:id w:val="-278952548"/>
        </w:sdtPr>
        <w:sdtEndPr/>
        <w:sdtContent>
          <w:proofErr w:type="gramStart"/>
          <w:r w:rsidR="00714F17">
            <w:rPr>
              <w:rFonts w:ascii="Arial" w:eastAsia="Arial" w:hAnsi="Arial" w:cs="Arial"/>
              <w:sz w:val="22"/>
              <w:szCs w:val="22"/>
            </w:rPr>
            <w:t>certifie</w:t>
          </w:r>
          <w:proofErr w:type="gramEnd"/>
          <w:r w:rsidR="00714F17">
            <w:rPr>
              <w:rFonts w:ascii="Arial" w:eastAsia="Arial" w:hAnsi="Arial" w:cs="Arial"/>
              <w:sz w:val="22"/>
              <w:szCs w:val="22"/>
            </w:rPr>
            <w:t xml:space="preserve"> que mon déplacement est lié au motif suivant (cocher la case)</w:t>
          </w:r>
        </w:sdtContent>
      </w:sdt>
      <w:r w:rsidR="00714F17"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1"/>
      </w:r>
      <w:r w:rsidR="00714F17">
        <w:rPr>
          <w:rFonts w:ascii="Arial Narrow" w:eastAsia="Arial Narrow" w:hAnsi="Arial Narrow" w:cs="Arial Narrow"/>
          <w:sz w:val="22"/>
          <w:szCs w:val="22"/>
        </w:rPr>
        <w:t xml:space="preserve"> : </w:t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□ Déplacements entre le domicile et le lieu d’exercice de l’activité professionnelle, lorsque la présence physique est indispensable (sur justificatif permanent) ou lorsque ces déplacements professionnels ne peuvent être différés 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2"/>
      </w:r>
      <w:r>
        <w:rPr>
          <w:rFonts w:ascii="Arial Narrow" w:eastAsia="Arial Narrow" w:hAnsi="Arial Narrow" w:cs="Arial Narrow"/>
          <w:sz w:val="22"/>
          <w:szCs w:val="22"/>
        </w:rPr>
        <w:t xml:space="preserve"> ;</w:t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gjdgxs" w:colFirst="0" w:colLast="0"/>
      <w:bookmarkEnd w:id="1"/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□ Déplacement pour effectuer des achats de fournitures nécessaires à l’activité professionnelle ou des achats de première nécessité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3"/>
      </w:r>
      <w:r>
        <w:rPr>
          <w:rFonts w:ascii="Arial Narrow" w:eastAsia="Arial Narrow" w:hAnsi="Arial Narrow" w:cs="Arial Narrow"/>
          <w:sz w:val="22"/>
          <w:szCs w:val="22"/>
        </w:rPr>
        <w:t xml:space="preserve"> dans les commerces autorisés à accueillir du public (liste sur : </w:t>
      </w:r>
      <w:hyperlink r:id="rId11">
        <w:r>
          <w:rPr>
            <w:rFonts w:ascii="Arial Narrow" w:eastAsia="Arial Narrow" w:hAnsi="Arial Narrow" w:cs="Arial Narrow"/>
            <w:color w:val="0563C1"/>
            <w:sz w:val="22"/>
            <w:szCs w:val="22"/>
            <w:u w:val="single"/>
          </w:rPr>
          <w:t>http://www.nouvelle-caledonie.gouv.fr/</w:t>
        </w:r>
      </w:hyperlink>
      <w:r>
        <w:rPr>
          <w:rFonts w:ascii="Arial Narrow" w:eastAsia="Arial Narrow" w:hAnsi="Arial Narrow" w:cs="Arial Narrow"/>
          <w:sz w:val="22"/>
          <w:szCs w:val="22"/>
        </w:rPr>
        <w:t>) ou effectuer des retraits de commande ;</w:t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□ Consultations, examens et soins ne pouvant être différés ; consultations et soins des patients atteints d'une affection de longue durée ; achat de médicaments et rendez-vous dans un centre de vaccination contre le virus du covid-19 ;</w:t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□ Déplacement pour motif familial impérieux pour l’assistance aux personnes vulnérables ou la garde d’enfants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4"/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□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personnes regroupées dans un même domicile, soit aux besoins des animaux de compagnie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5"/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□ Déplacement pour répondre à une convocation judiciaire ou administrative, déplacement pour se rendre dans un service public </w:t>
      </w:r>
      <w:r w:rsidR="00023B0E">
        <w:rPr>
          <w:rFonts w:ascii="Arial Narrow" w:eastAsia="Arial Narrow" w:hAnsi="Arial Narrow" w:cs="Arial Narrow"/>
          <w:sz w:val="22"/>
          <w:szCs w:val="22"/>
        </w:rPr>
        <w:t xml:space="preserve">ou </w:t>
      </w:r>
      <w:r w:rsidR="00EC5DFD">
        <w:rPr>
          <w:rFonts w:ascii="Arial Narrow" w:eastAsia="Arial Narrow" w:hAnsi="Arial Narrow" w:cs="Arial Narrow"/>
          <w:sz w:val="22"/>
          <w:szCs w:val="22"/>
        </w:rPr>
        <w:t xml:space="preserve">chez </w:t>
      </w:r>
      <w:r w:rsidR="001E65F7">
        <w:rPr>
          <w:rFonts w:ascii="Arial Narrow" w:eastAsia="Arial Narrow" w:hAnsi="Arial Narrow" w:cs="Arial Narrow"/>
          <w:sz w:val="22"/>
          <w:szCs w:val="22"/>
        </w:rPr>
        <w:t>un avocat</w:t>
      </w:r>
      <w:r w:rsidR="00023B0E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pour un acte ou une démarche qui ne peuvent être réalisé</w:t>
      </w:r>
      <w:r w:rsidR="007D4778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 à distance ;</w:t>
      </w:r>
      <w:r w:rsidR="002D00EF">
        <w:rPr>
          <w:rStyle w:val="Appelnotedebasdep"/>
          <w:rFonts w:ascii="Arial Narrow" w:eastAsia="Arial Narrow" w:hAnsi="Arial Narrow" w:cs="Arial Narrow"/>
          <w:sz w:val="22"/>
          <w:szCs w:val="22"/>
        </w:rPr>
        <w:footnoteReference w:id="6"/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□ Participation à des missions d’intérêt général sur demande de l’autorité administrative ;</w:t>
      </w:r>
    </w:p>
    <w:p w:rsidR="00EB6966" w:rsidRDefault="00EB696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□ Participation à une cérémonie de mise en terre ou de crémation ;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7"/>
      </w:r>
    </w:p>
    <w:p w:rsidR="00EB6966" w:rsidRDefault="00EB6966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B6966" w:rsidRDefault="00EB6966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B6966" w:rsidRDefault="00714F1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Fait à                                      le         /          / 2021  à                      </w:t>
      </w:r>
      <w:r>
        <w:rPr>
          <w:rFonts w:ascii="Arial Narrow" w:eastAsia="Arial Narrow" w:hAnsi="Arial Narrow" w:cs="Arial Narrow"/>
        </w:rPr>
        <w:t>Signature :</w:t>
      </w:r>
    </w:p>
    <w:p w:rsidR="00EB6966" w:rsidRDefault="00714F1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33CC"/>
          <w:sz w:val="22"/>
          <w:szCs w:val="22"/>
        </w:rPr>
        <w:t>(Date et heure de début de sortie à mentionner obligatoirement)</w:t>
      </w:r>
      <w:r>
        <w:rPr>
          <w:rFonts w:ascii="Arial Narrow" w:eastAsia="Arial Narrow" w:hAnsi="Arial Narrow" w:cs="Arial Narrow"/>
        </w:rPr>
        <w:t xml:space="preserve">       </w:t>
      </w:r>
    </w:p>
    <w:sectPr w:rsidR="00EB6966">
      <w:headerReference w:type="default" r:id="rId12"/>
      <w:pgSz w:w="11906" w:h="16838"/>
      <w:pgMar w:top="567" w:right="1440" w:bottom="567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44" w:rsidRDefault="002C5444">
      <w:r>
        <w:separator/>
      </w:r>
    </w:p>
  </w:endnote>
  <w:endnote w:type="continuationSeparator" w:id="0">
    <w:p w:rsidR="002C5444" w:rsidRDefault="002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44" w:rsidRDefault="002C5444">
      <w:r>
        <w:separator/>
      </w:r>
    </w:p>
  </w:footnote>
  <w:footnote w:type="continuationSeparator" w:id="0">
    <w:p w:rsidR="002C5444" w:rsidRDefault="002C5444">
      <w:r>
        <w:continuationSeparator/>
      </w:r>
    </w:p>
  </w:footnote>
  <w:footnote w:id="1">
    <w:p w:rsidR="00EB6966" w:rsidRDefault="00714F17" w:rsidP="00E936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exceptions</w:t>
      </w:r>
    </w:p>
  </w:footnote>
  <w:footnote w:id="2">
    <w:p w:rsidR="00EB6966" w:rsidRDefault="00714F17" w:rsidP="00E936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 utiliser par les travailleurs non-salariés, lorsqu’ils ne peuvent disposer d’un justificatif de déplacement établi par leur employeur</w:t>
      </w:r>
    </w:p>
  </w:footnote>
  <w:footnote w:id="3">
    <w:p w:rsidR="00EB6966" w:rsidRDefault="00714F17" w:rsidP="00E936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 compris les acquisitions à titre gratuit (distribution de denrées alimentaires…) et les déplacements liés à la perception de prestations sociales, au retrait d’espèces, au paiement de factures (électricité, eau, téléphonie…).</w:t>
      </w:r>
    </w:p>
  </w:footnote>
  <w:footnote w:id="4">
    <w:p w:rsidR="00EB6966" w:rsidRDefault="00714F17" w:rsidP="00E936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 compris pour venir récupérer du matériel pédagogique à destination de mon ou mes enfants scolarisés dans l'établissement dans lequel il est inscrit et sur présentation de l'attestation du chef d'établissement concerné.</w:t>
      </w:r>
    </w:p>
  </w:footnote>
  <w:footnote w:id="5">
    <w:p w:rsidR="00EB6966" w:rsidRDefault="00714F17" w:rsidP="00E936FD">
      <w:pPr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Pr="00624E1A">
        <w:rPr>
          <w:rFonts w:ascii="Arial Narrow" w:eastAsia="Arial Narrow" w:hAnsi="Arial Narrow" w:cs="Arial Narrow"/>
          <w:sz w:val="16"/>
          <w:szCs w:val="16"/>
        </w:rPr>
        <w:t xml:space="preserve">Lorsque le déplacement concerne les besoins d’un équidé, il peut excéder une heure et un rayon maximal d’un kilomètre, dans la limite strictement nécessaire pour la satisfaction de ces besoins. </w:t>
      </w:r>
      <w:r>
        <w:rPr>
          <w:rFonts w:ascii="Arial Narrow" w:eastAsia="Arial Narrow" w:hAnsi="Arial Narrow" w:cs="Arial Narrow"/>
          <w:sz w:val="16"/>
          <w:szCs w:val="16"/>
          <w:highlight w:val="yellow"/>
        </w:rPr>
        <w:t xml:space="preserve">  </w:t>
      </w:r>
    </w:p>
  </w:footnote>
  <w:footnote w:id="6">
    <w:p w:rsidR="002D00EF" w:rsidRDefault="002D00E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D00EF">
        <w:rPr>
          <w:rFonts w:ascii="Arial Narrow" w:hAnsi="Arial Narrow"/>
          <w:sz w:val="16"/>
          <w:szCs w:val="16"/>
        </w:rPr>
        <w:t>Y compris la démarche d’option de vote dans un bureau de vote délocalisé</w:t>
      </w:r>
    </w:p>
  </w:footnote>
  <w:footnote w:id="7">
    <w:p w:rsidR="00EB6966" w:rsidRDefault="00714F17" w:rsidP="00E936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Ces cérémonies sont  limitées à 10 personnes.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6" w:rsidRDefault="00714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7" name="Rectangle 7" descr="imap://coralie%2Ewagner%40nouvelle-caledonie%2Egouv%2Efr@hc.mel988.si.mi:143/fetch%3EUID%3E/INBOX%3E83570?part=1.2.4&amp;filename=HC_Nouvelle_Caledonie_CMJN.jp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6966" w:rsidRDefault="00EB696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7" o:spid="_x0000_s1026" alt="imap://coralie%2Ewagner%40nouvelle-caledonie%2Egouv%2Efr@hc.mel988.si.mi:143/fetch%3EUID%3E/INBOX%3E83570?part=1.2.4&amp;filename=HC_Nouvelle_Caledonie_CMJN.jpg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" filled="f" stroked="f">
              <v:textbox inset="2.53958mm,2.53958mm,2.53958mm,2.53958mm">
                <w:txbxContent>
                  <w:p w:rsidR="00EB6966" w:rsidRDefault="00EB6966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66"/>
    <w:rsid w:val="00023B0E"/>
    <w:rsid w:val="0004745E"/>
    <w:rsid w:val="000B2EAD"/>
    <w:rsid w:val="00130BA4"/>
    <w:rsid w:val="001E65F7"/>
    <w:rsid w:val="002B666A"/>
    <w:rsid w:val="002C5444"/>
    <w:rsid w:val="002D00EF"/>
    <w:rsid w:val="002F3964"/>
    <w:rsid w:val="00624E1A"/>
    <w:rsid w:val="006C3333"/>
    <w:rsid w:val="006D79BF"/>
    <w:rsid w:val="00702866"/>
    <w:rsid w:val="00714F17"/>
    <w:rsid w:val="007D4778"/>
    <w:rsid w:val="00914194"/>
    <w:rsid w:val="00A9503C"/>
    <w:rsid w:val="00E936FD"/>
    <w:rsid w:val="00EB6966"/>
    <w:rsid w:val="00E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uvelle-caledonie.gouv.f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t0zwLdFgR8A9TQSL7gGe8DjPw==">AMUW2mW3YgF0mXEWHoBZBYdOtrsqhi/DhAMmB4Lq5x2PJ2hbCNNfWNWOk5WeOu1hDG30Brj8ySp/+QFuoQ9oCpumilsAH6l5souZtamj302/E1kStQpV3AMBr38JPa77mVGenomc0zunDQUq23J1BAxaQ6eam2K1vrW9xL9m1+zNxhUD/GIMrDs=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DE5D5C-A52C-4A52-83D4-415D549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Muriel SEVA</cp:lastModifiedBy>
  <cp:revision>3</cp:revision>
  <dcterms:created xsi:type="dcterms:W3CDTF">2021-09-28T00:47:00Z</dcterms:created>
  <dcterms:modified xsi:type="dcterms:W3CDTF">2021-09-28T02:25:00Z</dcterms:modified>
</cp:coreProperties>
</file>